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Language Arts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2: The Introduction - Hook and Topic Sentence</w:t>
            </w:r>
          </w:p>
          <w:p>
            <w:r>
              <w:t>Write an opening that grabs the reader and states the opinion clearly in a topic sentence.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Communicating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Creative Thinking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Language Arts - Building a Strong Paragraph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5) Using language in creative and playful ways helps us understand how language works.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How can the first sentences pull a reader in and make the main idea clear?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can..."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write a hook that makes a reader want to keep reading.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write a topic sentence that states my opinion clearly.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tell a strong topic sentence from a weak one.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Paragraphing: the topic sentence introduces the main idea (Gr 5 content)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Creating texts for a purpose and audience (Gr 5/6 competency)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introduction, hook, topic sentence, opinion, audience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embedded in memory, history, and story.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requires exploration of one's identity.</w:t>
            </w:r>
          </w:p>
          <w:p>
            <w:r>
              <w:t>A storyteller opens by inviting the listener in; students craft an opening that welcomes their reader.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Hook types (question, surprising fact, bold statement) with examples and frames.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Word bank and topic-sentence frames support all writers.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No physical safety concerns. Sharing writing aloud is invited, never required.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(write a hook and a topic sentence).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Which hook type fits your topic best, and why?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Exit tickets and Builder introductions reviewed.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Compare a boring opener with a strong hook; which makes you read on?</w:t>
            </w:r>
          </w:p>
          <w:p>
            <w:r>
              <w:t>•  Sort four hook types: question, fact, bold statement, short story.</w:t>
            </w:r>
          </w:p>
          <w:p>
            <w:r>
              <w:t>•  Ask: what does a topic sentence need to do?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ReadWriteThink Essay Map (introduction box): https://www.readwritethink.org/classroom-resources/student-interactives/essay</w:t>
            </w:r>
          </w:p>
          <w:p>
            <w:r/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Practise turning a plain sentence into a strong topic sentence.</w:t>
            </w:r>
          </w:p>
          <w:p>
            <w:r>
              <w:t>•  Try two hook types for your own topic.</w:t>
            </w:r>
          </w:p>
          <w:p>
            <w:r>
              <w:t>•  Add the introduction to your Opinion Paragraph Builder.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Opinion Paragraph Builder - Page 2 (printable)</w:t>
            </w:r>
          </w:p>
          <w:p>
            <w:r/>
          </w:p>
          <w:p>
            <w:r>
              <w:t>Hook and topic-sentence frames (in the practice activity)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(printable): write one hook and one topic sentence for your topic.</w:t>
            </w:r>
          </w:p>
          <w:p>
            <w:r>
              <w:t>•  Read your opening to a partner; does it pull them in?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  <w:p>
            <w:r/>
          </w:p>
          <w:p>
            <w:r>
              <w:t>Opinion Paragraph Builder - Page 2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